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573FD" w14:textId="77777777" w:rsidR="00B34F38" w:rsidRDefault="00B34F38" w:rsidP="00B34F38">
      <w:pPr>
        <w:jc w:val="center"/>
      </w:pPr>
      <w:r>
        <w:rPr>
          <w:noProof/>
          <w:lang w:eastAsia="en-GB"/>
        </w:rPr>
        <w:drawing>
          <wp:inline distT="0" distB="0" distL="0" distR="0" wp14:anchorId="3ABAA936" wp14:editId="25FA4EE4">
            <wp:extent cx="3148506" cy="888521"/>
            <wp:effectExtent l="0" t="0" r="0" b="6985"/>
            <wp:docPr id="1" name="Picture 1" descr="http://intranet.bradford.gov.uk/docs/Documents/CBMDC-Colour-simplified-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bradford.gov.uk/docs/Documents/CBMDC-Colour-simplified-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76349" cy="896378"/>
                    </a:xfrm>
                    <a:prstGeom prst="rect">
                      <a:avLst/>
                    </a:prstGeom>
                    <a:noFill/>
                    <a:ln>
                      <a:noFill/>
                    </a:ln>
                  </pic:spPr>
                </pic:pic>
              </a:graphicData>
            </a:graphic>
          </wp:inline>
        </w:drawing>
      </w:r>
    </w:p>
    <w:p w14:paraId="76334F14" w14:textId="77777777" w:rsidR="007D173E" w:rsidRDefault="007D173E" w:rsidP="0036610A">
      <w:pPr>
        <w:jc w:val="center"/>
        <w:rPr>
          <w:b/>
          <w:bCs/>
          <w:color w:val="4472C4" w:themeColor="accent5"/>
          <w:sz w:val="32"/>
          <w:szCs w:val="32"/>
          <w:u w:val="single"/>
        </w:rPr>
      </w:pPr>
      <w:bookmarkStart w:id="0" w:name="_Hlk39505317"/>
    </w:p>
    <w:p w14:paraId="4081A52B" w14:textId="71416E59" w:rsidR="0036610A" w:rsidRPr="007D173E" w:rsidRDefault="0079537E" w:rsidP="0036610A">
      <w:pPr>
        <w:jc w:val="center"/>
        <w:rPr>
          <w:b/>
          <w:bCs/>
          <w:color w:val="4472C4" w:themeColor="accent5"/>
          <w:sz w:val="32"/>
          <w:szCs w:val="32"/>
          <w:u w:val="single"/>
        </w:rPr>
      </w:pPr>
      <w:r w:rsidRPr="007D173E">
        <w:rPr>
          <w:b/>
          <w:bCs/>
          <w:color w:val="4472C4" w:themeColor="accent5"/>
          <w:sz w:val="32"/>
          <w:szCs w:val="32"/>
          <w:u w:val="single"/>
        </w:rPr>
        <w:t>Bradford Council</w:t>
      </w:r>
      <w:r w:rsidR="0036610A" w:rsidRPr="007D173E">
        <w:rPr>
          <w:b/>
          <w:bCs/>
          <w:color w:val="4472C4" w:themeColor="accent5"/>
          <w:sz w:val="32"/>
          <w:szCs w:val="32"/>
          <w:u w:val="single"/>
        </w:rPr>
        <w:t xml:space="preserve"> – </w:t>
      </w:r>
      <w:r w:rsidR="00C8639D" w:rsidRPr="007D173E">
        <w:rPr>
          <w:b/>
          <w:bCs/>
          <w:color w:val="4472C4" w:themeColor="accent5"/>
          <w:sz w:val="32"/>
          <w:szCs w:val="32"/>
          <w:u w:val="single"/>
        </w:rPr>
        <w:t>Household Support Fund</w:t>
      </w:r>
      <w:r w:rsidR="005F314E" w:rsidRPr="007D173E">
        <w:rPr>
          <w:b/>
          <w:bCs/>
          <w:color w:val="4472C4" w:themeColor="accent5"/>
          <w:sz w:val="32"/>
          <w:szCs w:val="32"/>
          <w:u w:val="single"/>
        </w:rPr>
        <w:t xml:space="preserve"> 2021-22</w:t>
      </w:r>
    </w:p>
    <w:bookmarkEnd w:id="0"/>
    <w:p w14:paraId="194F8581" w14:textId="77777777" w:rsidR="005F314E" w:rsidRDefault="005F314E" w:rsidP="00B34F38">
      <w:pPr>
        <w:jc w:val="center"/>
        <w:rPr>
          <w:b/>
          <w:bCs/>
          <w:color w:val="4472C4" w:themeColor="accent5"/>
          <w:sz w:val="20"/>
          <w:szCs w:val="20"/>
        </w:rPr>
      </w:pPr>
    </w:p>
    <w:p w14:paraId="6C42E2CE" w14:textId="1AD28546" w:rsidR="00BA1933" w:rsidRPr="00B34F38" w:rsidRDefault="00BA1933" w:rsidP="00B34F38">
      <w:pPr>
        <w:jc w:val="center"/>
        <w:rPr>
          <w:b/>
          <w:color w:val="4472C4" w:themeColor="accent5"/>
          <w:sz w:val="32"/>
          <w:szCs w:val="32"/>
        </w:rPr>
      </w:pPr>
      <w:r>
        <w:rPr>
          <w:b/>
          <w:color w:val="4472C4" w:themeColor="accent5"/>
          <w:sz w:val="32"/>
          <w:szCs w:val="32"/>
        </w:rPr>
        <w:t xml:space="preserve">Voluntary and Community Sector </w:t>
      </w:r>
      <w:bookmarkStart w:id="1" w:name="_GoBack"/>
      <w:bookmarkEnd w:id="1"/>
    </w:p>
    <w:p w14:paraId="5D03E09C" w14:textId="06CF41B0" w:rsidR="00DA70B3" w:rsidRPr="006013EE" w:rsidRDefault="00DA70B3" w:rsidP="00BA1933">
      <w:pPr>
        <w:jc w:val="center"/>
        <w:rPr>
          <w:b/>
          <w:color w:val="000000" w:themeColor="text1"/>
          <w:sz w:val="28"/>
          <w:szCs w:val="28"/>
        </w:rPr>
      </w:pPr>
      <w:r w:rsidRPr="006013EE">
        <w:rPr>
          <w:b/>
          <w:color w:val="000000" w:themeColor="text1"/>
          <w:sz w:val="28"/>
          <w:szCs w:val="28"/>
        </w:rPr>
        <w:t>Guideline</w:t>
      </w:r>
      <w:r w:rsidR="00B3360C" w:rsidRPr="006013EE">
        <w:rPr>
          <w:b/>
          <w:color w:val="000000" w:themeColor="text1"/>
          <w:sz w:val="28"/>
          <w:szCs w:val="28"/>
        </w:rPr>
        <w:t>s</w:t>
      </w:r>
      <w:r w:rsidRPr="006013EE">
        <w:rPr>
          <w:b/>
          <w:color w:val="000000" w:themeColor="text1"/>
          <w:sz w:val="28"/>
          <w:szCs w:val="28"/>
        </w:rPr>
        <w:t xml:space="preserve"> Document</w:t>
      </w:r>
    </w:p>
    <w:p w14:paraId="496D5BF7" w14:textId="77777777" w:rsidR="0079537E" w:rsidRPr="006013EE" w:rsidRDefault="0079537E" w:rsidP="00DA70B3">
      <w:pPr>
        <w:rPr>
          <w:b/>
          <w:color w:val="000000" w:themeColor="text1"/>
          <w:sz w:val="28"/>
          <w:szCs w:val="28"/>
        </w:rPr>
      </w:pPr>
    </w:p>
    <w:p w14:paraId="78CCB089" w14:textId="7F9905D8" w:rsidR="00DA70B3" w:rsidRPr="006013EE" w:rsidRDefault="006013EE" w:rsidP="00DA70B3">
      <w:pPr>
        <w:rPr>
          <w:b/>
          <w:color w:val="000000" w:themeColor="text1"/>
          <w:sz w:val="28"/>
          <w:szCs w:val="28"/>
        </w:rPr>
      </w:pPr>
      <w:r>
        <w:rPr>
          <w:b/>
          <w:color w:val="000000" w:themeColor="text1"/>
          <w:sz w:val="28"/>
          <w:szCs w:val="28"/>
        </w:rPr>
        <w:t>Grant size:</w:t>
      </w:r>
      <w:r>
        <w:rPr>
          <w:b/>
          <w:color w:val="000000" w:themeColor="text1"/>
          <w:sz w:val="28"/>
          <w:szCs w:val="28"/>
        </w:rPr>
        <w:tab/>
      </w:r>
      <w:r w:rsidR="00B122C6" w:rsidRPr="006013EE">
        <w:rPr>
          <w:b/>
          <w:color w:val="000000" w:themeColor="text1"/>
          <w:sz w:val="28"/>
          <w:szCs w:val="28"/>
        </w:rPr>
        <w:t>Up to £</w:t>
      </w:r>
      <w:r w:rsidR="000F1AC8" w:rsidRPr="006013EE">
        <w:rPr>
          <w:b/>
          <w:color w:val="000000" w:themeColor="text1"/>
          <w:sz w:val="28"/>
          <w:szCs w:val="28"/>
        </w:rPr>
        <w:t>6</w:t>
      </w:r>
      <w:r w:rsidR="00E81860" w:rsidRPr="006013EE">
        <w:rPr>
          <w:b/>
          <w:color w:val="000000" w:themeColor="text1"/>
          <w:sz w:val="28"/>
          <w:szCs w:val="28"/>
        </w:rPr>
        <w:t>,000</w:t>
      </w:r>
      <w:r w:rsidR="004566DF" w:rsidRPr="006013EE">
        <w:rPr>
          <w:b/>
          <w:color w:val="000000" w:themeColor="text1"/>
          <w:sz w:val="28"/>
          <w:szCs w:val="28"/>
        </w:rPr>
        <w:t xml:space="preserve"> (£2,000 for week 1 of Christmas</w:t>
      </w:r>
      <w:r w:rsidR="00BC53DF">
        <w:rPr>
          <w:b/>
          <w:color w:val="000000" w:themeColor="text1"/>
          <w:sz w:val="28"/>
          <w:szCs w:val="28"/>
        </w:rPr>
        <w:t xml:space="preserve"> holidays</w:t>
      </w:r>
      <w:r w:rsidR="004566DF" w:rsidRPr="006013EE">
        <w:rPr>
          <w:b/>
          <w:color w:val="000000" w:themeColor="text1"/>
          <w:sz w:val="28"/>
          <w:szCs w:val="28"/>
        </w:rPr>
        <w:t>, £2,000 for week 2 of Christmas holidays and £2,000 for half term week in February)</w:t>
      </w:r>
    </w:p>
    <w:p w14:paraId="5F9D7F3D" w14:textId="20D696F6" w:rsidR="00DA70B3" w:rsidRPr="006013EE" w:rsidRDefault="006013EE" w:rsidP="00DA70B3">
      <w:pPr>
        <w:rPr>
          <w:b/>
          <w:color w:val="000000" w:themeColor="text1"/>
          <w:sz w:val="28"/>
          <w:szCs w:val="28"/>
        </w:rPr>
      </w:pPr>
      <w:r>
        <w:rPr>
          <w:b/>
          <w:color w:val="000000" w:themeColor="text1"/>
          <w:sz w:val="28"/>
          <w:szCs w:val="28"/>
        </w:rPr>
        <w:t>Location:</w:t>
      </w:r>
      <w:r w:rsidR="0055173A">
        <w:rPr>
          <w:b/>
          <w:color w:val="000000" w:themeColor="text1"/>
          <w:sz w:val="28"/>
          <w:szCs w:val="28"/>
        </w:rPr>
        <w:t xml:space="preserve"> </w:t>
      </w:r>
      <w:r w:rsidR="00DA70B3" w:rsidRPr="006013EE">
        <w:rPr>
          <w:b/>
          <w:color w:val="000000" w:themeColor="text1"/>
          <w:sz w:val="28"/>
          <w:szCs w:val="28"/>
        </w:rPr>
        <w:t xml:space="preserve">Across Bradford District </w:t>
      </w:r>
    </w:p>
    <w:p w14:paraId="0464A604" w14:textId="54A6FDEA" w:rsidR="0036610A" w:rsidRPr="006013EE" w:rsidRDefault="004566DF" w:rsidP="00DA70B3">
      <w:pPr>
        <w:rPr>
          <w:b/>
          <w:color w:val="000000" w:themeColor="text1"/>
          <w:sz w:val="28"/>
          <w:szCs w:val="28"/>
        </w:rPr>
      </w:pPr>
      <w:r w:rsidRPr="006013EE">
        <w:rPr>
          <w:b/>
          <w:color w:val="000000" w:themeColor="text1"/>
          <w:sz w:val="28"/>
          <w:szCs w:val="28"/>
        </w:rPr>
        <w:t>Submission</w:t>
      </w:r>
      <w:r w:rsidR="00DA70B3" w:rsidRPr="006013EE">
        <w:rPr>
          <w:b/>
          <w:color w:val="000000" w:themeColor="text1"/>
          <w:sz w:val="28"/>
          <w:szCs w:val="28"/>
        </w:rPr>
        <w:t xml:space="preserve"> </w:t>
      </w:r>
      <w:r w:rsidR="0036610A" w:rsidRPr="006013EE">
        <w:rPr>
          <w:b/>
          <w:color w:val="000000" w:themeColor="text1"/>
          <w:sz w:val="28"/>
          <w:szCs w:val="28"/>
        </w:rPr>
        <w:t>Deadline</w:t>
      </w:r>
      <w:r w:rsidR="006013EE">
        <w:rPr>
          <w:b/>
          <w:color w:val="000000" w:themeColor="text1"/>
          <w:sz w:val="28"/>
          <w:szCs w:val="28"/>
        </w:rPr>
        <w:t>:</w:t>
      </w:r>
      <w:r w:rsidR="0055173A">
        <w:rPr>
          <w:b/>
          <w:color w:val="000000" w:themeColor="text1"/>
          <w:sz w:val="28"/>
          <w:szCs w:val="28"/>
        </w:rPr>
        <w:t xml:space="preserve"> </w:t>
      </w:r>
      <w:r w:rsidRPr="006013EE">
        <w:rPr>
          <w:b/>
          <w:color w:val="000000" w:themeColor="text1"/>
          <w:sz w:val="28"/>
          <w:szCs w:val="28"/>
        </w:rPr>
        <w:t>5</w:t>
      </w:r>
      <w:r w:rsidR="0036610A" w:rsidRPr="006013EE">
        <w:rPr>
          <w:b/>
          <w:color w:val="000000" w:themeColor="text1"/>
          <w:sz w:val="28"/>
          <w:szCs w:val="28"/>
          <w:vertAlign w:val="superscript"/>
        </w:rPr>
        <w:t>th</w:t>
      </w:r>
      <w:r w:rsidR="0079537E" w:rsidRPr="006013EE">
        <w:rPr>
          <w:b/>
          <w:color w:val="000000" w:themeColor="text1"/>
          <w:sz w:val="28"/>
          <w:szCs w:val="28"/>
        </w:rPr>
        <w:t xml:space="preserve"> </w:t>
      </w:r>
      <w:r w:rsidRPr="006013EE">
        <w:rPr>
          <w:b/>
          <w:color w:val="000000" w:themeColor="text1"/>
          <w:sz w:val="28"/>
          <w:szCs w:val="28"/>
        </w:rPr>
        <w:t>November</w:t>
      </w:r>
      <w:r w:rsidR="0036610A" w:rsidRPr="006013EE">
        <w:rPr>
          <w:b/>
          <w:color w:val="000000" w:themeColor="text1"/>
          <w:sz w:val="28"/>
          <w:szCs w:val="28"/>
        </w:rPr>
        <w:t xml:space="preserve"> 2021</w:t>
      </w:r>
    </w:p>
    <w:p w14:paraId="2AFF6B90" w14:textId="53E18E9A" w:rsidR="005F314E" w:rsidRPr="006013EE" w:rsidRDefault="00DA70B3" w:rsidP="00DA70B3">
      <w:pPr>
        <w:rPr>
          <w:b/>
          <w:color w:val="000000" w:themeColor="text1"/>
          <w:sz w:val="28"/>
          <w:szCs w:val="28"/>
        </w:rPr>
      </w:pPr>
      <w:r w:rsidRPr="006013EE">
        <w:rPr>
          <w:b/>
          <w:color w:val="000000" w:themeColor="text1"/>
          <w:sz w:val="28"/>
          <w:szCs w:val="28"/>
        </w:rPr>
        <w:t xml:space="preserve">Where to send completed </w:t>
      </w:r>
      <w:r w:rsidR="004566DF" w:rsidRPr="006013EE">
        <w:rPr>
          <w:b/>
          <w:color w:val="000000" w:themeColor="text1"/>
          <w:sz w:val="28"/>
          <w:szCs w:val="28"/>
        </w:rPr>
        <w:t>submission</w:t>
      </w:r>
      <w:r w:rsidR="00B122C6" w:rsidRPr="006013EE">
        <w:rPr>
          <w:b/>
          <w:color w:val="000000" w:themeColor="text1"/>
          <w:sz w:val="28"/>
          <w:szCs w:val="28"/>
        </w:rPr>
        <w:t xml:space="preserve"> forms:</w:t>
      </w:r>
      <w:r w:rsidR="00BA1933" w:rsidRPr="006013EE">
        <w:rPr>
          <w:b/>
          <w:color w:val="000000" w:themeColor="text1"/>
          <w:sz w:val="28"/>
          <w:szCs w:val="28"/>
        </w:rPr>
        <w:t xml:space="preserve"> </w:t>
      </w:r>
    </w:p>
    <w:p w14:paraId="2FBEA510" w14:textId="51E7526C" w:rsidR="005F314E" w:rsidRDefault="007F1709" w:rsidP="00DA70B3">
      <w:pPr>
        <w:rPr>
          <w:rFonts w:eastAsia="Arial" w:cstheme="minorHAnsi"/>
          <w:b/>
          <w:color w:val="000000" w:themeColor="text1"/>
          <w:sz w:val="28"/>
          <w:szCs w:val="28"/>
        </w:rPr>
      </w:pPr>
      <w:hyperlink r:id="rId9" w:history="1">
        <w:r w:rsidR="004566DF" w:rsidRPr="006013EE">
          <w:rPr>
            <w:rStyle w:val="Hyperlink"/>
            <w:rFonts w:eastAsia="Arial" w:cstheme="minorHAnsi"/>
            <w:b/>
            <w:color w:val="000000" w:themeColor="text1"/>
            <w:sz w:val="28"/>
            <w:szCs w:val="28"/>
          </w:rPr>
          <w:t>HAFGrant@bradford.gov.uk</w:t>
        </w:r>
      </w:hyperlink>
      <w:r w:rsidR="004566DF" w:rsidRPr="006013EE">
        <w:rPr>
          <w:rFonts w:eastAsia="Arial" w:cstheme="minorHAnsi"/>
          <w:b/>
          <w:color w:val="000000" w:themeColor="text1"/>
          <w:sz w:val="28"/>
          <w:szCs w:val="28"/>
        </w:rPr>
        <w:t xml:space="preserve">  </w:t>
      </w:r>
    </w:p>
    <w:p w14:paraId="3251E2CF" w14:textId="2C89BBF2" w:rsidR="0055173A" w:rsidRPr="006013EE" w:rsidRDefault="0055173A" w:rsidP="00DA70B3">
      <w:pPr>
        <w:rPr>
          <w:rFonts w:cstheme="minorHAnsi"/>
          <w:b/>
          <w:color w:val="000000" w:themeColor="text1"/>
          <w:sz w:val="28"/>
          <w:szCs w:val="28"/>
        </w:rPr>
      </w:pPr>
      <w:r>
        <w:rPr>
          <w:rFonts w:eastAsia="Arial" w:cstheme="minorHAnsi"/>
          <w:b/>
          <w:color w:val="000000" w:themeColor="text1"/>
          <w:sz w:val="28"/>
          <w:szCs w:val="28"/>
        </w:rPr>
        <w:lastRenderedPageBreak/>
        <w:t>Please note this grant is not related to HAF</w:t>
      </w:r>
    </w:p>
    <w:p w14:paraId="08207F23" w14:textId="22777EA0" w:rsidR="00DA70B3" w:rsidRPr="00166A04" w:rsidRDefault="00DA70B3" w:rsidP="006D10FF">
      <w:pPr>
        <w:tabs>
          <w:tab w:val="left" w:pos="3433"/>
        </w:tabs>
        <w:rPr>
          <w:b/>
          <w:sz w:val="28"/>
          <w:szCs w:val="28"/>
        </w:rPr>
      </w:pPr>
      <w:r w:rsidRPr="00166A04">
        <w:rPr>
          <w:b/>
          <w:color w:val="4472C4" w:themeColor="accent5"/>
          <w:sz w:val="28"/>
          <w:szCs w:val="28"/>
        </w:rPr>
        <w:t xml:space="preserve">Background </w:t>
      </w:r>
      <w:r w:rsidR="00B122C6" w:rsidRPr="00166A04">
        <w:rPr>
          <w:b/>
          <w:sz w:val="28"/>
          <w:szCs w:val="28"/>
        </w:rPr>
        <w:tab/>
      </w:r>
    </w:p>
    <w:p w14:paraId="61BA0AC6" w14:textId="77777777" w:rsidR="00DA70B3" w:rsidRDefault="00DA70B3" w:rsidP="00DA70B3">
      <w:r>
        <w:t>Bradford has one of the highest rates of child poverty in the country with more than 30</w:t>
      </w:r>
      <w:r w:rsidR="006D10FF">
        <w:t xml:space="preserve">,000 children living in poverty. </w:t>
      </w:r>
      <w:r>
        <w:t xml:space="preserve">We know that returning to school in poor physical and mental condition can have a detrimental impact on children’s mental and physical wellbeing, as well as their educational attainment. </w:t>
      </w:r>
    </w:p>
    <w:p w14:paraId="56E7DE8B" w14:textId="44358902" w:rsidR="00BA1933" w:rsidRPr="00BA1933" w:rsidRDefault="00BA1933" w:rsidP="00DA70B3">
      <w:pPr>
        <w:rPr>
          <w:b/>
          <w:color w:val="0070C0"/>
          <w:sz w:val="28"/>
          <w:szCs w:val="28"/>
        </w:rPr>
      </w:pPr>
      <w:r>
        <w:rPr>
          <w:b/>
          <w:color w:val="0070C0"/>
          <w:sz w:val="28"/>
          <w:szCs w:val="28"/>
        </w:rPr>
        <w:t xml:space="preserve">What is the </w:t>
      </w:r>
      <w:r w:rsidR="00704B4F">
        <w:rPr>
          <w:b/>
          <w:color w:val="0070C0"/>
          <w:sz w:val="28"/>
          <w:szCs w:val="28"/>
        </w:rPr>
        <w:t>Household Support Fund?</w:t>
      </w:r>
    </w:p>
    <w:p w14:paraId="18516160" w14:textId="32041001" w:rsidR="00BA1933" w:rsidRPr="0036610A" w:rsidRDefault="00704B4F" w:rsidP="0036610A">
      <w:pPr>
        <w:pStyle w:val="ListParagraph"/>
        <w:numPr>
          <w:ilvl w:val="0"/>
          <w:numId w:val="11"/>
        </w:numPr>
        <w:rPr>
          <w:b/>
          <w:lang w:val="en-US"/>
        </w:rPr>
      </w:pPr>
      <w:r>
        <w:rPr>
          <w:lang w:val="en-US"/>
        </w:rPr>
        <w:t xml:space="preserve">The Department for Work and Pensions (DWP) is providing funding to support those most in need this winter during the final stages of the economic recovery. The funding is available from </w:t>
      </w:r>
      <w:r w:rsidRPr="00704B4F">
        <w:rPr>
          <w:b/>
          <w:lang w:val="en-US"/>
        </w:rPr>
        <w:t>October 2021 to March 2022.</w:t>
      </w:r>
      <w:r>
        <w:rPr>
          <w:lang w:val="en-US"/>
        </w:rPr>
        <w:t xml:space="preserve"> </w:t>
      </w:r>
    </w:p>
    <w:p w14:paraId="4C3968BA" w14:textId="34A1B0A0" w:rsidR="007D173E" w:rsidRPr="00935DD9" w:rsidRDefault="004566DF" w:rsidP="004566DF">
      <w:pPr>
        <w:pStyle w:val="ListParagraph"/>
        <w:numPr>
          <w:ilvl w:val="0"/>
          <w:numId w:val="11"/>
        </w:numPr>
        <w:rPr>
          <w:b/>
          <w:lang w:val="en-US"/>
        </w:rPr>
      </w:pPr>
      <w:r>
        <w:rPr>
          <w:lang w:val="en-US"/>
        </w:rPr>
        <w:t xml:space="preserve">This application </w:t>
      </w:r>
      <w:r w:rsidR="00BA1933" w:rsidRPr="00BA1933">
        <w:rPr>
          <w:lang w:val="en-US"/>
        </w:rPr>
        <w:t>will provide assistance to vulnerable families with children a</w:t>
      </w:r>
      <w:r w:rsidR="00704B4F">
        <w:rPr>
          <w:lang w:val="en-US"/>
        </w:rPr>
        <w:t>nd other vulnerable households, prima</w:t>
      </w:r>
      <w:r>
        <w:rPr>
          <w:lang w:val="en-US"/>
        </w:rPr>
        <w:t>rily to support them with food</w:t>
      </w:r>
      <w:r w:rsidR="00CC70DC">
        <w:rPr>
          <w:lang w:val="en-US"/>
        </w:rPr>
        <w:t xml:space="preserve"> and fuel</w:t>
      </w:r>
    </w:p>
    <w:p w14:paraId="7A2F6C95" w14:textId="691E7D88" w:rsidR="00935DD9" w:rsidRPr="004566DF" w:rsidRDefault="00935DD9" w:rsidP="004566DF">
      <w:pPr>
        <w:pStyle w:val="ListParagraph"/>
        <w:numPr>
          <w:ilvl w:val="0"/>
          <w:numId w:val="11"/>
        </w:numPr>
        <w:rPr>
          <w:b/>
          <w:lang w:val="en-US"/>
        </w:rPr>
      </w:pPr>
      <w:r>
        <w:t>Each food parcel will need to support an individual or a family with children for a week.</w:t>
      </w:r>
    </w:p>
    <w:p w14:paraId="76EDA570" w14:textId="2C0CC815" w:rsidR="007D173E" w:rsidRPr="006013EE" w:rsidRDefault="004566DF" w:rsidP="006013EE">
      <w:pPr>
        <w:rPr>
          <w:b/>
          <w:lang w:val="en-US"/>
        </w:rPr>
      </w:pPr>
      <w:r>
        <w:rPr>
          <w:b/>
          <w:lang w:val="en-US"/>
        </w:rPr>
        <w:br w:type="page"/>
      </w:r>
    </w:p>
    <w:p w14:paraId="7ABB251C" w14:textId="77777777" w:rsidR="00372DE0" w:rsidRPr="006013EE" w:rsidRDefault="00372DE0" w:rsidP="00372DE0">
      <w:pPr>
        <w:rPr>
          <w:lang w:val="en"/>
        </w:rPr>
      </w:pPr>
      <w:r w:rsidRPr="006013EE">
        <w:rPr>
          <w:b/>
          <w:color w:val="0070C0"/>
          <w:sz w:val="28"/>
          <w:szCs w:val="28"/>
        </w:rPr>
        <w:lastRenderedPageBreak/>
        <w:t xml:space="preserve">Funding opportunity  </w:t>
      </w:r>
    </w:p>
    <w:p w14:paraId="788BAA57" w14:textId="13FA7132" w:rsidR="00DA70B3" w:rsidRPr="006013EE" w:rsidRDefault="00BA1933" w:rsidP="00BA1933">
      <w:pPr>
        <w:pStyle w:val="ListParagraph"/>
        <w:numPr>
          <w:ilvl w:val="0"/>
          <w:numId w:val="11"/>
        </w:numPr>
      </w:pPr>
      <w:r w:rsidRPr="006013EE">
        <w:t>This</w:t>
      </w:r>
      <w:r w:rsidR="00166A04" w:rsidRPr="006013EE">
        <w:t xml:space="preserve"> f</w:t>
      </w:r>
      <w:r w:rsidR="00DA70B3" w:rsidRPr="006013EE">
        <w:t>und</w:t>
      </w:r>
      <w:r w:rsidR="007D173E" w:rsidRPr="006013EE">
        <w:t>ing</w:t>
      </w:r>
      <w:r w:rsidR="00DA70B3" w:rsidRPr="006013EE">
        <w:t xml:space="preserve"> will</w:t>
      </w:r>
      <w:r w:rsidR="000F1AC8" w:rsidRPr="006013EE">
        <w:t xml:space="preserve"> provide grants of up to £6</w:t>
      </w:r>
      <w:r w:rsidR="00314437" w:rsidRPr="006013EE">
        <w:t xml:space="preserve">,000 to </w:t>
      </w:r>
      <w:r w:rsidR="006D10FF" w:rsidRPr="006013EE">
        <w:t>support organisations</w:t>
      </w:r>
      <w:r w:rsidR="00DA70B3" w:rsidRPr="006013EE">
        <w:t xml:space="preserve"> </w:t>
      </w:r>
      <w:r w:rsidR="004E7BDA" w:rsidRPr="006013EE">
        <w:t xml:space="preserve">who </w:t>
      </w:r>
      <w:r w:rsidR="007D173E" w:rsidRPr="006013EE">
        <w:t xml:space="preserve">will deliver the Household Support Fund. </w:t>
      </w:r>
      <w:r w:rsidR="00DA70B3" w:rsidRPr="006013EE">
        <w:t xml:space="preserve">We are looking to fund projects that address </w:t>
      </w:r>
      <w:r w:rsidR="00EE2530" w:rsidRPr="006013EE">
        <w:t>food poverty</w:t>
      </w:r>
      <w:r w:rsidR="00DA70B3" w:rsidRPr="006013EE">
        <w:t xml:space="preserve"> in Bradford</w:t>
      </w:r>
      <w:r w:rsidR="006013EE" w:rsidRPr="006013EE">
        <w:t>,</w:t>
      </w:r>
      <w:r w:rsidR="00DA70B3" w:rsidRPr="006013EE">
        <w:t xml:space="preserve"> through food provision </w:t>
      </w:r>
      <w:r w:rsidR="004566DF" w:rsidRPr="006013EE">
        <w:t>for vulnerable individuals and vulnerable</w:t>
      </w:r>
      <w:r w:rsidRPr="006013EE">
        <w:t xml:space="preserve"> families with children.</w:t>
      </w:r>
      <w:r w:rsidR="00DA70B3" w:rsidRPr="006013EE">
        <w:t xml:space="preserve"> </w:t>
      </w:r>
    </w:p>
    <w:p w14:paraId="23666F35" w14:textId="77777777" w:rsidR="00DA70B3" w:rsidRPr="006013EE" w:rsidRDefault="00DA70B3" w:rsidP="00DA70B3">
      <w:pPr>
        <w:rPr>
          <w:b/>
          <w:color w:val="0070C0"/>
          <w:sz w:val="28"/>
          <w:szCs w:val="28"/>
        </w:rPr>
      </w:pPr>
      <w:r w:rsidRPr="006013EE">
        <w:rPr>
          <w:b/>
          <w:color w:val="0070C0"/>
          <w:sz w:val="28"/>
          <w:szCs w:val="28"/>
        </w:rPr>
        <w:t xml:space="preserve">Criteria </w:t>
      </w:r>
    </w:p>
    <w:p w14:paraId="35F39119" w14:textId="2B64AF64" w:rsidR="00B075A4" w:rsidRPr="006013EE" w:rsidRDefault="00DA70B3" w:rsidP="000F1AC8">
      <w:pPr>
        <w:pStyle w:val="ListParagraph"/>
        <w:numPr>
          <w:ilvl w:val="0"/>
          <w:numId w:val="9"/>
        </w:numPr>
      </w:pPr>
      <w:r w:rsidRPr="006013EE">
        <w:t xml:space="preserve">The grant can be used to </w:t>
      </w:r>
      <w:r w:rsidR="007E0F12" w:rsidRPr="006013EE">
        <w:t xml:space="preserve">introduce a new </w:t>
      </w:r>
      <w:r w:rsidR="006A785D" w:rsidRPr="006013EE">
        <w:t xml:space="preserve">food </w:t>
      </w:r>
      <w:r w:rsidR="007E0F12" w:rsidRPr="006013EE">
        <w:t xml:space="preserve">provision or </w:t>
      </w:r>
      <w:r w:rsidRPr="006013EE">
        <w:t xml:space="preserve">extend a current </w:t>
      </w:r>
      <w:r w:rsidR="006A785D" w:rsidRPr="006013EE">
        <w:t xml:space="preserve">food </w:t>
      </w:r>
      <w:r w:rsidR="00145CED" w:rsidRPr="006013EE">
        <w:t>provision.</w:t>
      </w:r>
      <w:r w:rsidR="000F1AC8" w:rsidRPr="006013EE">
        <w:t xml:space="preserve"> </w:t>
      </w:r>
    </w:p>
    <w:p w14:paraId="6D22EF6A" w14:textId="4E71E486" w:rsidR="000F1AC8" w:rsidRPr="006013EE" w:rsidRDefault="00DD1411" w:rsidP="000F1AC8">
      <w:pPr>
        <w:pStyle w:val="ListParagraph"/>
        <w:numPr>
          <w:ilvl w:val="0"/>
          <w:numId w:val="9"/>
        </w:numPr>
      </w:pPr>
      <w:r w:rsidRPr="006013EE">
        <w:t xml:space="preserve">This grant covers food provision </w:t>
      </w:r>
      <w:r w:rsidR="007C3BD4" w:rsidRPr="006013EE">
        <w:t xml:space="preserve">predominantly </w:t>
      </w:r>
      <w:r w:rsidRPr="006013EE">
        <w:t xml:space="preserve">for the </w:t>
      </w:r>
      <w:r w:rsidR="004566DF" w:rsidRPr="006013EE">
        <w:t xml:space="preserve">two weeks of Christmas and 1 week of </w:t>
      </w:r>
      <w:r w:rsidR="006013EE" w:rsidRPr="006013EE">
        <w:t xml:space="preserve">the </w:t>
      </w:r>
      <w:r w:rsidR="004566DF" w:rsidRPr="006013EE">
        <w:t xml:space="preserve">February </w:t>
      </w:r>
      <w:r w:rsidRPr="006013EE">
        <w:t xml:space="preserve">Half Term </w:t>
      </w:r>
      <w:r w:rsidR="00925A7A" w:rsidRPr="006013EE">
        <w:t>holiday</w:t>
      </w:r>
      <w:r w:rsidRPr="006013EE">
        <w:t xml:space="preserve"> </w:t>
      </w:r>
      <w:r w:rsidR="00925A7A" w:rsidRPr="006013EE">
        <w:t>p</w:t>
      </w:r>
      <w:r w:rsidRPr="006013EE">
        <w:t>eriod</w:t>
      </w:r>
      <w:r w:rsidR="004566DF" w:rsidRPr="006013EE">
        <w:t>.</w:t>
      </w:r>
    </w:p>
    <w:p w14:paraId="44255F80" w14:textId="77777777" w:rsidR="00DA70B3" w:rsidRPr="006013EE" w:rsidRDefault="00445BC7" w:rsidP="00540645">
      <w:pPr>
        <w:pStyle w:val="ListParagraph"/>
        <w:numPr>
          <w:ilvl w:val="0"/>
          <w:numId w:val="9"/>
        </w:numPr>
      </w:pPr>
      <w:r w:rsidRPr="006013EE">
        <w:t>We would be looking for the following standards as a minimum:</w:t>
      </w:r>
    </w:p>
    <w:p w14:paraId="68CD9467" w14:textId="24A0A14E" w:rsidR="00DA70B3" w:rsidRPr="006013EE" w:rsidRDefault="00DA70B3" w:rsidP="00540645">
      <w:pPr>
        <w:pStyle w:val="ListParagraph"/>
        <w:numPr>
          <w:ilvl w:val="1"/>
          <w:numId w:val="9"/>
        </w:numPr>
      </w:pPr>
      <w:r w:rsidRPr="006013EE">
        <w:rPr>
          <w:b/>
        </w:rPr>
        <w:t>Food:</w:t>
      </w:r>
      <w:r w:rsidRPr="006013EE">
        <w:t xml:space="preserve"> </w:t>
      </w:r>
      <w:r w:rsidR="006013EE" w:rsidRPr="006013EE">
        <w:t>P</w:t>
      </w:r>
      <w:r w:rsidR="00F53251" w:rsidRPr="006013EE">
        <w:t>rovision of food must comply to food hygiene standards from purchase, preparation</w:t>
      </w:r>
      <w:r w:rsidRPr="006013EE">
        <w:t xml:space="preserve"> </w:t>
      </w:r>
      <w:r w:rsidR="00F53251" w:rsidRPr="006013EE">
        <w:t xml:space="preserve">and delivery to families. </w:t>
      </w:r>
      <w:r w:rsidR="000D7834" w:rsidRPr="006013EE">
        <w:rPr>
          <w:b/>
        </w:rPr>
        <w:t>The</w:t>
      </w:r>
      <w:r w:rsidR="00F53251" w:rsidRPr="006013EE">
        <w:rPr>
          <w:b/>
        </w:rPr>
        <w:t xml:space="preserve"> nutritional value </w:t>
      </w:r>
      <w:r w:rsidR="000D7834" w:rsidRPr="006013EE">
        <w:rPr>
          <w:b/>
        </w:rPr>
        <w:t xml:space="preserve">of food </w:t>
      </w:r>
      <w:r w:rsidR="00F53251" w:rsidRPr="006013EE">
        <w:rPr>
          <w:b/>
        </w:rPr>
        <w:t>must be</w:t>
      </w:r>
      <w:r w:rsidR="004566DF" w:rsidRPr="006013EE">
        <w:rPr>
          <w:b/>
        </w:rPr>
        <w:t xml:space="preserve"> </w:t>
      </w:r>
      <w:r w:rsidR="00FB2E9F" w:rsidRPr="006013EE">
        <w:rPr>
          <w:b/>
        </w:rPr>
        <w:t>prioritised</w:t>
      </w:r>
      <w:r w:rsidR="000F1AC8" w:rsidRPr="006013EE">
        <w:rPr>
          <w:b/>
        </w:rPr>
        <w:t>.</w:t>
      </w:r>
      <w:r w:rsidR="00F53251" w:rsidRPr="006013EE">
        <w:rPr>
          <w:b/>
        </w:rPr>
        <w:t xml:space="preserve"> </w:t>
      </w:r>
    </w:p>
    <w:p w14:paraId="19783C99" w14:textId="78911ACB" w:rsidR="0000549A" w:rsidRPr="006013EE" w:rsidRDefault="0000549A" w:rsidP="00540645">
      <w:pPr>
        <w:pStyle w:val="ListParagraph"/>
        <w:numPr>
          <w:ilvl w:val="1"/>
          <w:numId w:val="9"/>
        </w:numPr>
      </w:pPr>
      <w:r w:rsidRPr="006013EE">
        <w:t>All health and safety measures (including Covid Safety measures) to be implemented.</w:t>
      </w:r>
    </w:p>
    <w:p w14:paraId="75B5303C" w14:textId="0CB71A50" w:rsidR="00575EF3" w:rsidRPr="006013EE" w:rsidRDefault="00946EC8" w:rsidP="00DA70B3">
      <w:pPr>
        <w:pStyle w:val="ListParagraph"/>
        <w:numPr>
          <w:ilvl w:val="0"/>
          <w:numId w:val="9"/>
        </w:numPr>
      </w:pPr>
      <w:r w:rsidRPr="006013EE">
        <w:t xml:space="preserve">All </w:t>
      </w:r>
      <w:r w:rsidR="00FB2E9F" w:rsidRPr="006013EE">
        <w:t>submission</w:t>
      </w:r>
      <w:r w:rsidR="00E56796" w:rsidRPr="006013EE">
        <w:t xml:space="preserve"> </w:t>
      </w:r>
      <w:r w:rsidR="00B106E7" w:rsidRPr="006013EE">
        <w:t>forms must be fully completed and signed.</w:t>
      </w:r>
    </w:p>
    <w:p w14:paraId="6E94CE2C" w14:textId="2A8C4E92" w:rsidR="00714AA6" w:rsidRPr="006013EE" w:rsidRDefault="00FB2E9F" w:rsidP="00714AA6">
      <w:pPr>
        <w:pStyle w:val="ListParagraph"/>
        <w:numPr>
          <w:ilvl w:val="0"/>
          <w:numId w:val="9"/>
        </w:numPr>
      </w:pPr>
      <w:r w:rsidRPr="006013EE">
        <w:t>If successful with the award, 9</w:t>
      </w:r>
      <w:r w:rsidR="00714AA6" w:rsidRPr="006013EE">
        <w:t xml:space="preserve">0% of the total amount awarded will be paid prior to delivery for set up and the other </w:t>
      </w:r>
      <w:r w:rsidRPr="006013EE">
        <w:t>1</w:t>
      </w:r>
      <w:r w:rsidR="00714AA6" w:rsidRPr="006013EE">
        <w:t xml:space="preserve">0% will be paid at the end of the scheme (post-delivery) subject to relevant data submission by the delivery organisation, who will not use the funds for any other purpose. </w:t>
      </w:r>
    </w:p>
    <w:p w14:paraId="60AD5E9D" w14:textId="77777777" w:rsidR="00714AA6" w:rsidRPr="006013EE" w:rsidRDefault="00714AA6" w:rsidP="00714AA6">
      <w:pPr>
        <w:pStyle w:val="ListParagraph"/>
        <w:numPr>
          <w:ilvl w:val="0"/>
          <w:numId w:val="9"/>
        </w:numPr>
      </w:pPr>
      <w:r w:rsidRPr="006013EE">
        <w:t>A grant agreement will be issued.</w:t>
      </w:r>
    </w:p>
    <w:p w14:paraId="5CAD42CA" w14:textId="72D7ED09" w:rsidR="00DA70B3" w:rsidRPr="006013EE" w:rsidRDefault="00DA70B3" w:rsidP="00714AA6">
      <w:r w:rsidRPr="006013EE">
        <w:rPr>
          <w:b/>
          <w:color w:val="4472C4" w:themeColor="accent5"/>
          <w:sz w:val="28"/>
          <w:szCs w:val="28"/>
        </w:rPr>
        <w:t xml:space="preserve">Timeline </w:t>
      </w:r>
    </w:p>
    <w:p w14:paraId="7DE81EB0" w14:textId="65D2B0A3" w:rsidR="00DA70B3" w:rsidRPr="009F07FA" w:rsidRDefault="008758B5" w:rsidP="00DA70B3">
      <w:pPr>
        <w:rPr>
          <w:b/>
        </w:rPr>
      </w:pPr>
      <w:r w:rsidRPr="006013EE">
        <w:rPr>
          <w:b/>
        </w:rPr>
        <w:t>T</w:t>
      </w:r>
      <w:r w:rsidR="00DA70B3" w:rsidRPr="006013EE">
        <w:rPr>
          <w:b/>
        </w:rPr>
        <w:t xml:space="preserve">he deadline </w:t>
      </w:r>
      <w:r w:rsidR="004E7BDA" w:rsidRPr="006013EE">
        <w:rPr>
          <w:b/>
        </w:rPr>
        <w:t xml:space="preserve">for applying for this </w:t>
      </w:r>
      <w:r w:rsidR="00FB2E9F" w:rsidRPr="006013EE">
        <w:rPr>
          <w:b/>
        </w:rPr>
        <w:t>grant</w:t>
      </w:r>
      <w:r w:rsidR="004E7BDA" w:rsidRPr="006013EE">
        <w:rPr>
          <w:b/>
        </w:rPr>
        <w:t xml:space="preserve"> </w:t>
      </w:r>
      <w:r w:rsidR="00390B0F" w:rsidRPr="006013EE">
        <w:rPr>
          <w:b/>
        </w:rPr>
        <w:t xml:space="preserve">is </w:t>
      </w:r>
      <w:r w:rsidR="00FB2E9F" w:rsidRPr="006013EE">
        <w:rPr>
          <w:b/>
        </w:rPr>
        <w:t>5</w:t>
      </w:r>
      <w:r w:rsidR="0036610A" w:rsidRPr="006013EE">
        <w:rPr>
          <w:b/>
          <w:vertAlign w:val="superscript"/>
        </w:rPr>
        <w:t>th</w:t>
      </w:r>
      <w:r w:rsidR="0036610A" w:rsidRPr="006013EE">
        <w:rPr>
          <w:b/>
        </w:rPr>
        <w:t xml:space="preserve"> </w:t>
      </w:r>
      <w:r w:rsidR="00FB2E9F" w:rsidRPr="006013EE">
        <w:rPr>
          <w:b/>
        </w:rPr>
        <w:t>November</w:t>
      </w:r>
      <w:r w:rsidR="0036610A" w:rsidRPr="006013EE">
        <w:rPr>
          <w:b/>
        </w:rPr>
        <w:t xml:space="preserve"> 2021</w:t>
      </w:r>
      <w:r w:rsidR="006013EE">
        <w:rPr>
          <w:b/>
        </w:rPr>
        <w:t>.</w:t>
      </w:r>
    </w:p>
    <w:p w14:paraId="4CEE47F0" w14:textId="77777777" w:rsidR="00DA70B3" w:rsidRPr="00390B0F" w:rsidRDefault="00DA70B3" w:rsidP="00DA70B3">
      <w:pPr>
        <w:rPr>
          <w:b/>
          <w:color w:val="0070C0"/>
          <w:sz w:val="28"/>
          <w:szCs w:val="28"/>
        </w:rPr>
      </w:pPr>
      <w:r w:rsidRPr="00390B0F">
        <w:rPr>
          <w:b/>
          <w:color w:val="0070C0"/>
          <w:sz w:val="28"/>
          <w:szCs w:val="28"/>
        </w:rPr>
        <w:t xml:space="preserve">Process </w:t>
      </w:r>
    </w:p>
    <w:p w14:paraId="6C4AA1B8" w14:textId="517F79FA" w:rsidR="00DA70B3" w:rsidRPr="006013EE" w:rsidRDefault="00DA70B3" w:rsidP="00DA70B3">
      <w:pPr>
        <w:rPr>
          <w:rFonts w:cstheme="minorHAnsi"/>
        </w:rPr>
      </w:pPr>
      <w:r w:rsidRPr="006013EE">
        <w:rPr>
          <w:rFonts w:cstheme="minorHAnsi"/>
        </w:rPr>
        <w:lastRenderedPageBreak/>
        <w:t xml:space="preserve">To apply, please complete the </w:t>
      </w:r>
      <w:r w:rsidR="00704B4F" w:rsidRPr="006013EE">
        <w:rPr>
          <w:rFonts w:cstheme="minorHAnsi"/>
        </w:rPr>
        <w:t>application</w:t>
      </w:r>
      <w:r w:rsidRPr="006013EE">
        <w:rPr>
          <w:rFonts w:cstheme="minorHAnsi"/>
        </w:rPr>
        <w:t xml:space="preserve"> form accompanying these guidelines </w:t>
      </w:r>
      <w:r w:rsidR="00390B0F" w:rsidRPr="006013EE">
        <w:rPr>
          <w:rFonts w:cstheme="minorHAnsi"/>
        </w:rPr>
        <w:t xml:space="preserve">and return to </w:t>
      </w:r>
      <w:hyperlink r:id="rId10" w:history="1">
        <w:r w:rsidR="00FB2E9F" w:rsidRPr="006013EE">
          <w:rPr>
            <w:rStyle w:val="Hyperlink"/>
            <w:rFonts w:eastAsia="Arial" w:cstheme="minorHAnsi"/>
            <w:b/>
          </w:rPr>
          <w:t>HAFGrant@bradford.gov.uk</w:t>
        </w:r>
      </w:hyperlink>
      <w:r w:rsidR="006013EE">
        <w:rPr>
          <w:rFonts w:eastAsia="Arial" w:cstheme="minorHAnsi"/>
          <w:b/>
        </w:rPr>
        <w:t xml:space="preserve"> </w:t>
      </w:r>
      <w:r w:rsidR="0006585E" w:rsidRPr="006013EE">
        <w:rPr>
          <w:rFonts w:cstheme="minorHAnsi"/>
        </w:rPr>
        <w:t>by the date</w:t>
      </w:r>
      <w:r w:rsidRPr="006013EE">
        <w:rPr>
          <w:rFonts w:cstheme="minorHAnsi"/>
        </w:rPr>
        <w:t xml:space="preserve"> given above </w:t>
      </w:r>
      <w:r w:rsidR="0006585E" w:rsidRPr="006013EE">
        <w:rPr>
          <w:rFonts w:cstheme="minorHAnsi"/>
        </w:rPr>
        <w:t>.</w:t>
      </w:r>
      <w:r w:rsidRPr="006013EE">
        <w:rPr>
          <w:rFonts w:cstheme="minorHAnsi"/>
        </w:rPr>
        <w:t xml:space="preserve"> </w:t>
      </w:r>
    </w:p>
    <w:p w14:paraId="062B0064" w14:textId="754A5391" w:rsidR="004E4539" w:rsidRDefault="004E4539" w:rsidP="00DA70B3">
      <w:r w:rsidRPr="004E4539">
        <w:t xml:space="preserve">If you have any queries concerning the form, please contact </w:t>
      </w:r>
      <w:r w:rsidR="00704B4F">
        <w:t>Charlie Jerram</w:t>
      </w:r>
      <w:r>
        <w:t xml:space="preserve"> by email </w:t>
      </w:r>
      <w:hyperlink r:id="rId11" w:history="1">
        <w:r w:rsidR="00704B4F">
          <w:rPr>
            <w:rStyle w:val="Hyperlink"/>
          </w:rPr>
          <w:t>Charlie.Jerram@bradford.gov.uk</w:t>
        </w:r>
      </w:hyperlink>
      <w:r>
        <w:t xml:space="preserve"> or telephone: </w:t>
      </w:r>
      <w:r w:rsidR="00D85773">
        <w:t>0</w:t>
      </w:r>
      <w:r w:rsidR="00704B4F">
        <w:t xml:space="preserve">7811505658. </w:t>
      </w:r>
    </w:p>
    <w:sectPr w:rsidR="004E4539">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66F3EB" w14:textId="77777777" w:rsidR="00856543" w:rsidRDefault="00856543" w:rsidP="00856543">
      <w:pPr>
        <w:spacing w:after="0" w:line="240" w:lineRule="auto"/>
      </w:pPr>
      <w:r>
        <w:separator/>
      </w:r>
    </w:p>
  </w:endnote>
  <w:endnote w:type="continuationSeparator" w:id="0">
    <w:p w14:paraId="694A5870" w14:textId="77777777" w:rsidR="00856543" w:rsidRDefault="00856543" w:rsidP="00856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653456"/>
      <w:docPartObj>
        <w:docPartGallery w:val="Page Numbers (Bottom of Page)"/>
        <w:docPartUnique/>
      </w:docPartObj>
    </w:sdtPr>
    <w:sdtEndPr>
      <w:rPr>
        <w:noProof/>
      </w:rPr>
    </w:sdtEndPr>
    <w:sdtContent>
      <w:p w14:paraId="1287105D" w14:textId="25597CC8" w:rsidR="00856543" w:rsidRDefault="00856543">
        <w:pPr>
          <w:pStyle w:val="Footer"/>
          <w:jc w:val="right"/>
        </w:pPr>
        <w:r>
          <w:fldChar w:fldCharType="begin"/>
        </w:r>
        <w:r>
          <w:instrText xml:space="preserve"> PAGE   \* MERGEFORMAT </w:instrText>
        </w:r>
        <w:r>
          <w:fldChar w:fldCharType="separate"/>
        </w:r>
        <w:r w:rsidR="007F1709">
          <w:rPr>
            <w:noProof/>
          </w:rPr>
          <w:t>1</w:t>
        </w:r>
        <w:r>
          <w:rPr>
            <w:noProof/>
          </w:rPr>
          <w:fldChar w:fldCharType="end"/>
        </w:r>
      </w:p>
    </w:sdtContent>
  </w:sdt>
  <w:p w14:paraId="628B75BB" w14:textId="77777777" w:rsidR="00856543" w:rsidRDefault="008565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9540C9" w14:textId="77777777" w:rsidR="00856543" w:rsidRDefault="00856543" w:rsidP="00856543">
      <w:pPr>
        <w:spacing w:after="0" w:line="240" w:lineRule="auto"/>
      </w:pPr>
      <w:r>
        <w:separator/>
      </w:r>
    </w:p>
  </w:footnote>
  <w:footnote w:type="continuationSeparator" w:id="0">
    <w:p w14:paraId="7BCFA42D" w14:textId="77777777" w:rsidR="00856543" w:rsidRDefault="00856543" w:rsidP="00856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513C"/>
    <w:multiLevelType w:val="hybridMultilevel"/>
    <w:tmpl w:val="8908A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8619C"/>
    <w:multiLevelType w:val="hybridMultilevel"/>
    <w:tmpl w:val="E4CE4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919B6"/>
    <w:multiLevelType w:val="hybridMultilevel"/>
    <w:tmpl w:val="FFFC1D24"/>
    <w:lvl w:ilvl="0" w:tplc="1F4CE798">
      <w:numFmt w:val="bullet"/>
      <w:lvlText w:val="•"/>
      <w:lvlJc w:val="left"/>
      <w:pPr>
        <w:ind w:left="2160" w:hanging="360"/>
      </w:pPr>
      <w:rPr>
        <w:rFonts w:ascii="Calibri" w:eastAsiaTheme="minorHAns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1A7F204F"/>
    <w:multiLevelType w:val="hybridMultilevel"/>
    <w:tmpl w:val="76DA1DAA"/>
    <w:lvl w:ilvl="0" w:tplc="CA9ECCBA">
      <w:numFmt w:val="bullet"/>
      <w:lvlText w:val="•"/>
      <w:lvlJc w:val="left"/>
      <w:pPr>
        <w:ind w:left="1800" w:hanging="360"/>
      </w:pPr>
      <w:rPr>
        <w:rFonts w:ascii="Calibri" w:eastAsiaTheme="minorHAns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DB02B1F"/>
    <w:multiLevelType w:val="hybridMultilevel"/>
    <w:tmpl w:val="B2CCF1C8"/>
    <w:lvl w:ilvl="0" w:tplc="361096A8">
      <w:start w:val="1"/>
      <w:numFmt w:val="decimal"/>
      <w:lvlText w:val="%1."/>
      <w:lvlJc w:val="left"/>
      <w:pPr>
        <w:tabs>
          <w:tab w:val="num" w:pos="360"/>
        </w:tabs>
        <w:ind w:left="360" w:hanging="360"/>
      </w:pPr>
      <w:rPr>
        <w:rFonts w:ascii="Arial" w:hAnsi="Arial" w:cs="Arial" w:hint="default"/>
        <w:b w:val="0"/>
        <w:bCs/>
        <w:color w:val="auto"/>
        <w:sz w:val="24"/>
        <w:szCs w:val="24"/>
      </w:rPr>
    </w:lvl>
    <w:lvl w:ilvl="1" w:tplc="08090019">
      <w:start w:val="1"/>
      <w:numFmt w:val="lowerLetter"/>
      <w:lvlText w:val="%2."/>
      <w:lvlJc w:val="left"/>
      <w:pPr>
        <w:tabs>
          <w:tab w:val="num" w:pos="1014"/>
        </w:tabs>
        <w:ind w:left="1014" w:hanging="360"/>
      </w:pPr>
    </w:lvl>
    <w:lvl w:ilvl="2" w:tplc="0809001B" w:tentative="1">
      <w:start w:val="1"/>
      <w:numFmt w:val="lowerRoman"/>
      <w:lvlText w:val="%3."/>
      <w:lvlJc w:val="right"/>
      <w:pPr>
        <w:tabs>
          <w:tab w:val="num" w:pos="1734"/>
        </w:tabs>
        <w:ind w:left="1734" w:hanging="180"/>
      </w:pPr>
    </w:lvl>
    <w:lvl w:ilvl="3" w:tplc="0809000F" w:tentative="1">
      <w:start w:val="1"/>
      <w:numFmt w:val="decimal"/>
      <w:lvlText w:val="%4."/>
      <w:lvlJc w:val="left"/>
      <w:pPr>
        <w:tabs>
          <w:tab w:val="num" w:pos="2454"/>
        </w:tabs>
        <w:ind w:left="2454" w:hanging="360"/>
      </w:pPr>
    </w:lvl>
    <w:lvl w:ilvl="4" w:tplc="08090019" w:tentative="1">
      <w:start w:val="1"/>
      <w:numFmt w:val="lowerLetter"/>
      <w:lvlText w:val="%5."/>
      <w:lvlJc w:val="left"/>
      <w:pPr>
        <w:tabs>
          <w:tab w:val="num" w:pos="3174"/>
        </w:tabs>
        <w:ind w:left="3174" w:hanging="360"/>
      </w:pPr>
    </w:lvl>
    <w:lvl w:ilvl="5" w:tplc="0809001B" w:tentative="1">
      <w:start w:val="1"/>
      <w:numFmt w:val="lowerRoman"/>
      <w:lvlText w:val="%6."/>
      <w:lvlJc w:val="right"/>
      <w:pPr>
        <w:tabs>
          <w:tab w:val="num" w:pos="3894"/>
        </w:tabs>
        <w:ind w:left="3894" w:hanging="180"/>
      </w:pPr>
    </w:lvl>
    <w:lvl w:ilvl="6" w:tplc="0809000F" w:tentative="1">
      <w:start w:val="1"/>
      <w:numFmt w:val="decimal"/>
      <w:lvlText w:val="%7."/>
      <w:lvlJc w:val="left"/>
      <w:pPr>
        <w:tabs>
          <w:tab w:val="num" w:pos="4614"/>
        </w:tabs>
        <w:ind w:left="4614" w:hanging="360"/>
      </w:pPr>
    </w:lvl>
    <w:lvl w:ilvl="7" w:tplc="08090019" w:tentative="1">
      <w:start w:val="1"/>
      <w:numFmt w:val="lowerLetter"/>
      <w:lvlText w:val="%8."/>
      <w:lvlJc w:val="left"/>
      <w:pPr>
        <w:tabs>
          <w:tab w:val="num" w:pos="5334"/>
        </w:tabs>
        <w:ind w:left="5334" w:hanging="360"/>
      </w:pPr>
    </w:lvl>
    <w:lvl w:ilvl="8" w:tplc="0809001B" w:tentative="1">
      <w:start w:val="1"/>
      <w:numFmt w:val="lowerRoman"/>
      <w:lvlText w:val="%9."/>
      <w:lvlJc w:val="right"/>
      <w:pPr>
        <w:tabs>
          <w:tab w:val="num" w:pos="6054"/>
        </w:tabs>
        <w:ind w:left="6054" w:hanging="180"/>
      </w:pPr>
    </w:lvl>
  </w:abstractNum>
  <w:abstractNum w:abstractNumId="5" w15:restartNumberingAfterBreak="0">
    <w:nsid w:val="332C5B3A"/>
    <w:multiLevelType w:val="hybridMultilevel"/>
    <w:tmpl w:val="96361236"/>
    <w:lvl w:ilvl="0" w:tplc="1D1AB9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55743"/>
    <w:multiLevelType w:val="hybridMultilevel"/>
    <w:tmpl w:val="4AB46F1E"/>
    <w:lvl w:ilvl="0" w:tplc="1D1AB9C0">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F7625C2"/>
    <w:multiLevelType w:val="hybridMultilevel"/>
    <w:tmpl w:val="597075CC"/>
    <w:lvl w:ilvl="0" w:tplc="1D1AB9C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8307338"/>
    <w:multiLevelType w:val="hybridMultilevel"/>
    <w:tmpl w:val="D812C7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9" w15:restartNumberingAfterBreak="0">
    <w:nsid w:val="5A694864"/>
    <w:multiLevelType w:val="hybridMultilevel"/>
    <w:tmpl w:val="5E602074"/>
    <w:lvl w:ilvl="0" w:tplc="1F4CE7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6D312F"/>
    <w:multiLevelType w:val="hybridMultilevel"/>
    <w:tmpl w:val="48EA990C"/>
    <w:lvl w:ilvl="0" w:tplc="CA9ECCB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9795E"/>
    <w:multiLevelType w:val="hybridMultilevel"/>
    <w:tmpl w:val="BB94D1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B1406A"/>
    <w:multiLevelType w:val="hybridMultilevel"/>
    <w:tmpl w:val="217CE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3"/>
  </w:num>
  <w:num w:numId="5">
    <w:abstractNumId w:val="10"/>
  </w:num>
  <w:num w:numId="6">
    <w:abstractNumId w:val="1"/>
  </w:num>
  <w:num w:numId="7">
    <w:abstractNumId w:val="5"/>
  </w:num>
  <w:num w:numId="8">
    <w:abstractNumId w:val="7"/>
  </w:num>
  <w:num w:numId="9">
    <w:abstractNumId w:val="6"/>
  </w:num>
  <w:num w:numId="10">
    <w:abstractNumId w:val="4"/>
  </w:num>
  <w:num w:numId="11">
    <w:abstractNumId w:val="11"/>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B1515C6-7D01-49D6-8791-1C8AF77D7F06}"/>
    <w:docVar w:name="dgnword-eventsink" w:val="107618664"/>
  </w:docVars>
  <w:rsids>
    <w:rsidRoot w:val="005C4D14"/>
    <w:rsid w:val="0000549A"/>
    <w:rsid w:val="00016AD7"/>
    <w:rsid w:val="000174E2"/>
    <w:rsid w:val="00025F67"/>
    <w:rsid w:val="00050B41"/>
    <w:rsid w:val="0006585E"/>
    <w:rsid w:val="000D7834"/>
    <w:rsid w:val="000F1AC8"/>
    <w:rsid w:val="00137992"/>
    <w:rsid w:val="00143EE3"/>
    <w:rsid w:val="00145CED"/>
    <w:rsid w:val="00160FED"/>
    <w:rsid w:val="00166A04"/>
    <w:rsid w:val="00191835"/>
    <w:rsid w:val="001E5C23"/>
    <w:rsid w:val="00201B13"/>
    <w:rsid w:val="00213FE1"/>
    <w:rsid w:val="00290152"/>
    <w:rsid w:val="002A6437"/>
    <w:rsid w:val="002C523D"/>
    <w:rsid w:val="00303F0D"/>
    <w:rsid w:val="00314437"/>
    <w:rsid w:val="0036423E"/>
    <w:rsid w:val="0036610A"/>
    <w:rsid w:val="003679DB"/>
    <w:rsid w:val="00372DE0"/>
    <w:rsid w:val="00390B0F"/>
    <w:rsid w:val="003E17B7"/>
    <w:rsid w:val="00427012"/>
    <w:rsid w:val="00444548"/>
    <w:rsid w:val="00445BC7"/>
    <w:rsid w:val="004566DF"/>
    <w:rsid w:val="00481E53"/>
    <w:rsid w:val="00485812"/>
    <w:rsid w:val="00490E6D"/>
    <w:rsid w:val="004B1003"/>
    <w:rsid w:val="004D6F47"/>
    <w:rsid w:val="004E10CC"/>
    <w:rsid w:val="004E4539"/>
    <w:rsid w:val="004E7BDA"/>
    <w:rsid w:val="005137E5"/>
    <w:rsid w:val="00540645"/>
    <w:rsid w:val="0055173A"/>
    <w:rsid w:val="00575EF3"/>
    <w:rsid w:val="005943C0"/>
    <w:rsid w:val="005C4D14"/>
    <w:rsid w:val="005C59D6"/>
    <w:rsid w:val="005F314E"/>
    <w:rsid w:val="006013EE"/>
    <w:rsid w:val="00664CCB"/>
    <w:rsid w:val="006A785D"/>
    <w:rsid w:val="006B6B7B"/>
    <w:rsid w:val="006D10FF"/>
    <w:rsid w:val="00704B4F"/>
    <w:rsid w:val="00714AA6"/>
    <w:rsid w:val="00754443"/>
    <w:rsid w:val="0078460F"/>
    <w:rsid w:val="007874A4"/>
    <w:rsid w:val="0079537E"/>
    <w:rsid w:val="007C2260"/>
    <w:rsid w:val="007C3BD4"/>
    <w:rsid w:val="007D173E"/>
    <w:rsid w:val="007E0F12"/>
    <w:rsid w:val="007F1709"/>
    <w:rsid w:val="00856543"/>
    <w:rsid w:val="008758B5"/>
    <w:rsid w:val="00914C05"/>
    <w:rsid w:val="00925A7A"/>
    <w:rsid w:val="00935DD9"/>
    <w:rsid w:val="00946EC8"/>
    <w:rsid w:val="009E1F86"/>
    <w:rsid w:val="009E2379"/>
    <w:rsid w:val="009F07FA"/>
    <w:rsid w:val="009F4B94"/>
    <w:rsid w:val="00A66088"/>
    <w:rsid w:val="00A70D2C"/>
    <w:rsid w:val="00AA7050"/>
    <w:rsid w:val="00AF5CC8"/>
    <w:rsid w:val="00B064AE"/>
    <w:rsid w:val="00B075A4"/>
    <w:rsid w:val="00B106E7"/>
    <w:rsid w:val="00B122C6"/>
    <w:rsid w:val="00B13B95"/>
    <w:rsid w:val="00B169CF"/>
    <w:rsid w:val="00B3360C"/>
    <w:rsid w:val="00B34F38"/>
    <w:rsid w:val="00B41970"/>
    <w:rsid w:val="00B43CA6"/>
    <w:rsid w:val="00B61B08"/>
    <w:rsid w:val="00BA1933"/>
    <w:rsid w:val="00BB5623"/>
    <w:rsid w:val="00BC53DF"/>
    <w:rsid w:val="00BD4AAD"/>
    <w:rsid w:val="00C4642B"/>
    <w:rsid w:val="00C8639D"/>
    <w:rsid w:val="00CC70DC"/>
    <w:rsid w:val="00CE65A1"/>
    <w:rsid w:val="00D4466E"/>
    <w:rsid w:val="00D4736B"/>
    <w:rsid w:val="00D85773"/>
    <w:rsid w:val="00DA70B3"/>
    <w:rsid w:val="00DB2F6E"/>
    <w:rsid w:val="00DD1411"/>
    <w:rsid w:val="00E1406F"/>
    <w:rsid w:val="00E52F5C"/>
    <w:rsid w:val="00E56796"/>
    <w:rsid w:val="00E81860"/>
    <w:rsid w:val="00E869EA"/>
    <w:rsid w:val="00EB686A"/>
    <w:rsid w:val="00EE2530"/>
    <w:rsid w:val="00EE578E"/>
    <w:rsid w:val="00F13662"/>
    <w:rsid w:val="00F4156C"/>
    <w:rsid w:val="00F53251"/>
    <w:rsid w:val="00F81445"/>
    <w:rsid w:val="00F87D00"/>
    <w:rsid w:val="00F95FA7"/>
    <w:rsid w:val="00FB2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92093"/>
  <w15:docId w15:val="{864011C5-5BCB-4EBC-BFCD-C099E20F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F5 List Paragraph,Bullet Points,MAIN CONTENT,Colorful List - Accent 11,List Paragraph2,List Paragraph12,OBC Bullet,List Paragraph11,L"/>
    <w:basedOn w:val="Normal"/>
    <w:link w:val="ListParagraphChar"/>
    <w:uiPriority w:val="34"/>
    <w:qFormat/>
    <w:rsid w:val="00E52F5C"/>
    <w:pPr>
      <w:ind w:left="720"/>
      <w:contextualSpacing/>
    </w:pPr>
  </w:style>
  <w:style w:type="character" w:styleId="Hyperlink">
    <w:name w:val="Hyperlink"/>
    <w:basedOn w:val="DefaultParagraphFont"/>
    <w:uiPriority w:val="99"/>
    <w:unhideWhenUsed/>
    <w:rsid w:val="0006585E"/>
    <w:rPr>
      <w:color w:val="0563C1" w:themeColor="hyperlink"/>
      <w:u w:val="single"/>
    </w:rPr>
  </w:style>
  <w:style w:type="paragraph" w:styleId="Header">
    <w:name w:val="header"/>
    <w:basedOn w:val="Normal"/>
    <w:link w:val="HeaderChar"/>
    <w:uiPriority w:val="99"/>
    <w:unhideWhenUsed/>
    <w:rsid w:val="00856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543"/>
  </w:style>
  <w:style w:type="paragraph" w:styleId="Footer">
    <w:name w:val="footer"/>
    <w:basedOn w:val="Normal"/>
    <w:link w:val="FooterChar"/>
    <w:uiPriority w:val="99"/>
    <w:unhideWhenUsed/>
    <w:rsid w:val="00856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543"/>
  </w:style>
  <w:style w:type="character" w:styleId="FollowedHyperlink">
    <w:name w:val="FollowedHyperlink"/>
    <w:basedOn w:val="DefaultParagraphFont"/>
    <w:uiPriority w:val="99"/>
    <w:semiHidden/>
    <w:unhideWhenUsed/>
    <w:rsid w:val="00427012"/>
    <w:rPr>
      <w:color w:val="954F72" w:themeColor="followedHyperlink"/>
      <w:u w:val="single"/>
    </w:rPr>
  </w:style>
  <w:style w:type="character" w:styleId="CommentReference">
    <w:name w:val="annotation reference"/>
    <w:basedOn w:val="DefaultParagraphFont"/>
    <w:uiPriority w:val="99"/>
    <w:semiHidden/>
    <w:unhideWhenUsed/>
    <w:rsid w:val="00201B13"/>
    <w:rPr>
      <w:sz w:val="16"/>
      <w:szCs w:val="16"/>
    </w:rPr>
  </w:style>
  <w:style w:type="paragraph" w:styleId="CommentText">
    <w:name w:val="annotation text"/>
    <w:basedOn w:val="Normal"/>
    <w:link w:val="CommentTextChar"/>
    <w:uiPriority w:val="99"/>
    <w:semiHidden/>
    <w:unhideWhenUsed/>
    <w:rsid w:val="00201B13"/>
    <w:pPr>
      <w:spacing w:line="240" w:lineRule="auto"/>
    </w:pPr>
    <w:rPr>
      <w:sz w:val="20"/>
      <w:szCs w:val="20"/>
    </w:rPr>
  </w:style>
  <w:style w:type="character" w:customStyle="1" w:styleId="CommentTextChar">
    <w:name w:val="Comment Text Char"/>
    <w:basedOn w:val="DefaultParagraphFont"/>
    <w:link w:val="CommentText"/>
    <w:uiPriority w:val="99"/>
    <w:semiHidden/>
    <w:rsid w:val="00201B13"/>
    <w:rPr>
      <w:sz w:val="20"/>
      <w:szCs w:val="20"/>
    </w:rPr>
  </w:style>
  <w:style w:type="paragraph" w:styleId="CommentSubject">
    <w:name w:val="annotation subject"/>
    <w:basedOn w:val="CommentText"/>
    <w:next w:val="CommentText"/>
    <w:link w:val="CommentSubjectChar"/>
    <w:uiPriority w:val="99"/>
    <w:semiHidden/>
    <w:unhideWhenUsed/>
    <w:rsid w:val="00201B13"/>
    <w:rPr>
      <w:b/>
      <w:bCs/>
    </w:rPr>
  </w:style>
  <w:style w:type="character" w:customStyle="1" w:styleId="CommentSubjectChar">
    <w:name w:val="Comment Subject Char"/>
    <w:basedOn w:val="CommentTextChar"/>
    <w:link w:val="CommentSubject"/>
    <w:uiPriority w:val="99"/>
    <w:semiHidden/>
    <w:rsid w:val="00201B13"/>
    <w:rPr>
      <w:b/>
      <w:bCs/>
      <w:sz w:val="20"/>
      <w:szCs w:val="20"/>
    </w:rPr>
  </w:style>
  <w:style w:type="paragraph" w:styleId="BalloonText">
    <w:name w:val="Balloon Text"/>
    <w:basedOn w:val="Normal"/>
    <w:link w:val="BalloonTextChar"/>
    <w:uiPriority w:val="99"/>
    <w:semiHidden/>
    <w:unhideWhenUsed/>
    <w:rsid w:val="00201B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B13"/>
    <w:rPr>
      <w:rFonts w:ascii="Segoe UI" w:hAnsi="Segoe UI" w:cs="Segoe UI"/>
      <w:sz w:val="18"/>
      <w:szCs w:val="18"/>
    </w:rPr>
  </w:style>
  <w:style w:type="character" w:customStyle="1" w:styleId="ListParagraphChar">
    <w:name w:val="List Paragraph Char"/>
    <w:aliases w:val="Dot pt Char,No Spacing1 Char,List Paragraph Char Char Char Char,Indicator Text Char,Numbered Para 1 Char,List Paragraph1 Char,F5 List Paragraph Char,Bullet Points Char,MAIN CONTENT Char,Colorful List - Accent 11 Char,OBC Bullet Char"/>
    <w:link w:val="ListParagraph"/>
    <w:uiPriority w:val="34"/>
    <w:qFormat/>
    <w:rsid w:val="007D17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228588">
      <w:bodyDiv w:val="1"/>
      <w:marLeft w:val="0"/>
      <w:marRight w:val="0"/>
      <w:marTop w:val="0"/>
      <w:marBottom w:val="0"/>
      <w:divBdr>
        <w:top w:val="none" w:sz="0" w:space="0" w:color="auto"/>
        <w:left w:val="none" w:sz="0" w:space="0" w:color="auto"/>
        <w:bottom w:val="none" w:sz="0" w:space="0" w:color="auto"/>
        <w:right w:val="none" w:sz="0" w:space="0" w:color="auto"/>
      </w:divBdr>
    </w:div>
    <w:div w:id="1128471870">
      <w:bodyDiv w:val="1"/>
      <w:marLeft w:val="0"/>
      <w:marRight w:val="0"/>
      <w:marTop w:val="0"/>
      <w:marBottom w:val="0"/>
      <w:divBdr>
        <w:top w:val="none" w:sz="0" w:space="0" w:color="auto"/>
        <w:left w:val="none" w:sz="0" w:space="0" w:color="auto"/>
        <w:bottom w:val="none" w:sz="0" w:space="0" w:color="auto"/>
        <w:right w:val="none" w:sz="0" w:space="0" w:color="auto"/>
      </w:divBdr>
    </w:div>
    <w:div w:id="125547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deema.parvez@bradford.gov.uk" TargetMode="External"/><Relationship Id="rId5" Type="http://schemas.openxmlformats.org/officeDocument/2006/relationships/webSettings" Target="webSettings.xml"/><Relationship Id="rId10" Type="http://schemas.openxmlformats.org/officeDocument/2006/relationships/hyperlink" Target="mailto:HAFGrant@bradford.gov.uk" TargetMode="External"/><Relationship Id="rId4" Type="http://schemas.openxmlformats.org/officeDocument/2006/relationships/settings" Target="settings.xml"/><Relationship Id="rId9" Type="http://schemas.openxmlformats.org/officeDocument/2006/relationships/hyperlink" Target="mailto:HAFGrant@bradfor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2F6CF-4BA4-48D7-8049-2F30D6DB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Amerjeat Sarai</dc:creator>
  <cp:lastModifiedBy>Charlie Jerram</cp:lastModifiedBy>
  <cp:revision>2</cp:revision>
  <dcterms:created xsi:type="dcterms:W3CDTF">2021-10-25T17:08:00Z</dcterms:created>
  <dcterms:modified xsi:type="dcterms:W3CDTF">2021-10-25T17:08:00Z</dcterms:modified>
</cp:coreProperties>
</file>